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52738A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25</w:t>
      </w:r>
      <w:r w:rsidR="007B0CA1">
        <w:rPr>
          <w:b/>
          <w:sz w:val="36"/>
          <w:szCs w:val="36"/>
        </w:rPr>
        <w:t>-</w:t>
      </w:r>
      <w:r w:rsidR="00C119F3">
        <w:rPr>
          <w:b/>
          <w:sz w:val="36"/>
          <w:szCs w:val="36"/>
        </w:rPr>
        <w:t>0</w:t>
      </w:r>
      <w:r w:rsidR="00F55814">
        <w:rPr>
          <w:b/>
          <w:sz w:val="36"/>
          <w:szCs w:val="36"/>
        </w:rPr>
        <w:t>3</w:t>
      </w:r>
      <w:r w:rsidR="00C119F3">
        <w:rPr>
          <w:b/>
          <w:sz w:val="36"/>
          <w:szCs w:val="36"/>
        </w:rPr>
        <w:t>-2013</w:t>
      </w:r>
    </w:p>
    <w:p w:rsidR="0052738A" w:rsidRPr="009200C2" w:rsidRDefault="0052738A" w:rsidP="009200C2">
      <w:pPr>
        <w:rPr>
          <w:b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>
            <wp:extent cx="3343275" cy="552367"/>
            <wp:effectExtent l="0" t="0" r="0" b="635"/>
            <wp:docPr id="5" name="Imagen 5" descr="http://img.guiasenior.com/blog/encabezadoE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guiasenior.com/blog/encabezadoEM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5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8A" w:rsidRDefault="0052738A" w:rsidP="0052738A">
      <w:pPr>
        <w:pStyle w:val="Ttulo2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bCs w:val="0"/>
          <w:color w:val="999999"/>
          <w:sz w:val="24"/>
          <w:szCs w:val="24"/>
        </w:rPr>
      </w:pPr>
      <w:r>
        <w:rPr>
          <w:rFonts w:ascii="Trebuchet MS" w:hAnsi="Trebuchet MS"/>
          <w:b w:val="0"/>
          <w:bCs w:val="0"/>
          <w:color w:val="999999"/>
          <w:sz w:val="24"/>
          <w:szCs w:val="24"/>
        </w:rPr>
        <w:t>Programa DEC</w:t>
      </w:r>
    </w:p>
    <w:tbl>
      <w:tblPr>
        <w:tblpPr w:leftFromText="45" w:rightFromText="45" w:vertAnchor="text"/>
        <w:tblW w:w="5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</w:tblGrid>
      <w:tr w:rsidR="0052738A" w:rsidTr="0052738A">
        <w:trPr>
          <w:trHeight w:val="1050"/>
          <w:tblCellSpacing w:w="15" w:type="dxa"/>
        </w:trPr>
        <w:tc>
          <w:tcPr>
            <w:tcW w:w="5115" w:type="dxa"/>
            <w:vAlign w:val="bottom"/>
            <w:hideMark/>
          </w:tcPr>
          <w:p w:rsidR="0052738A" w:rsidRDefault="0052738A">
            <w:pPr>
              <w:pStyle w:val="NormalWeb"/>
              <w:spacing w:before="150" w:beforeAutospacing="0" w:after="150" w:afterAutospacing="0"/>
            </w:pPr>
            <w:r>
              <w:rPr>
                <w:noProof/>
              </w:rPr>
              <w:drawing>
                <wp:inline distT="0" distB="0" distL="0" distR="0">
                  <wp:extent cx="3048000" cy="1619250"/>
                  <wp:effectExtent l="0" t="0" r="0" b="0"/>
                  <wp:docPr id="4" name="Imagen 4" descr="Programa D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grama D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38A" w:rsidRDefault="0052738A" w:rsidP="0052738A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15"/>
          <w:szCs w:val="15"/>
        </w:rPr>
      </w:pPr>
      <w:hyperlink r:id="rId9" w:tgtFrame="_blank" w:history="1">
        <w:r>
          <w:rPr>
            <w:rStyle w:val="Hipervnculo"/>
            <w:rFonts w:ascii="Verdana" w:hAnsi="Verdana"/>
            <w:b/>
            <w:bCs/>
            <w:color w:val="545B78"/>
            <w:sz w:val="15"/>
            <w:szCs w:val="15"/>
          </w:rPr>
          <w:t>Programa DEC</w:t>
        </w:r>
      </w:hyperlink>
      <w:r>
        <w:rPr>
          <w:rFonts w:ascii="Verdana" w:hAnsi="Verdana"/>
          <w:color w:val="000000"/>
          <w:sz w:val="15"/>
          <w:szCs w:val="15"/>
        </w:rPr>
        <w:t>: Se encuentra abierta la inscripción para la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Style w:val="Textoennegrita"/>
          <w:rFonts w:ascii="Verdana" w:hAnsi="Verdana"/>
          <w:color w:val="000000"/>
          <w:sz w:val="15"/>
          <w:szCs w:val="15"/>
        </w:rPr>
        <w:t>13ª Edición del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Textoennegrita"/>
          <w:rFonts w:ascii="Verdana" w:hAnsi="Verdana"/>
          <w:color w:val="000000"/>
          <w:sz w:val="15"/>
          <w:szCs w:val="15"/>
        </w:rPr>
        <w:t>Program</w:t>
      </w:r>
      <w:bookmarkStart w:id="0" w:name="_GoBack"/>
      <w:bookmarkEnd w:id="0"/>
      <w:r>
        <w:rPr>
          <w:rStyle w:val="Textoennegrita"/>
          <w:rFonts w:ascii="Verdana" w:hAnsi="Verdana"/>
          <w:color w:val="000000"/>
          <w:sz w:val="15"/>
          <w:szCs w:val="15"/>
        </w:rPr>
        <w:t>a DEC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 xml:space="preserve">- Director de Empresas </w:t>
      </w:r>
      <w:proofErr w:type="spellStart"/>
      <w:r>
        <w:rPr>
          <w:rFonts w:ascii="Verdana" w:hAnsi="Verdana"/>
          <w:color w:val="000000"/>
          <w:sz w:val="15"/>
          <w:szCs w:val="15"/>
        </w:rPr>
        <w:t>Certificado</w:t>
      </w:r>
      <w:proofErr w:type="gramStart"/>
      <w:r>
        <w:rPr>
          <w:rFonts w:ascii="Verdana" w:hAnsi="Verdana"/>
          <w:color w:val="000000"/>
          <w:sz w:val="15"/>
          <w:szCs w:val="15"/>
        </w:rPr>
        <w:t>,</w:t>
      </w:r>
      <w:r>
        <w:rPr>
          <w:rStyle w:val="Textoennegrita"/>
          <w:rFonts w:ascii="Verdana" w:hAnsi="Verdana"/>
          <w:color w:val="000000"/>
          <w:sz w:val="15"/>
          <w:szCs w:val="15"/>
        </w:rPr>
        <w:t>que</w:t>
      </w:r>
      <w:proofErr w:type="spellEnd"/>
      <w:proofErr w:type="gramEnd"/>
      <w:r>
        <w:rPr>
          <w:rStyle w:val="Textoennegrita"/>
          <w:rFonts w:ascii="Verdana" w:hAnsi="Verdana"/>
          <w:color w:val="000000"/>
          <w:sz w:val="15"/>
          <w:szCs w:val="15"/>
        </w:rPr>
        <w:t xml:space="preserve"> tendrá comienzo el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Textoennegrita"/>
          <w:rFonts w:ascii="Verdana" w:hAnsi="Verdana"/>
          <w:color w:val="000000"/>
          <w:sz w:val="15"/>
          <w:szCs w:val="15"/>
        </w:rPr>
        <w:t>11 de abril de 2013.</w:t>
      </w:r>
      <w:r>
        <w:rPr>
          <w:rFonts w:ascii="Verdana" w:hAnsi="Verdana"/>
          <w:color w:val="000000"/>
          <w:sz w:val="15"/>
          <w:szCs w:val="15"/>
        </w:rPr>
        <w:t>Esta propuesta de capacitación exclusiva está concebida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para quienes ya se desempeñan como miembros de un directorio o bien para quienes están destinados a ocupar una posición de liderazgo en el ápice estratégico de su compañía en un futuro cercano.</w:t>
      </w:r>
    </w:p>
    <w:p w:rsidR="0052738A" w:rsidRDefault="0052738A" w:rsidP="0052738A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4381500" cy="9525"/>
            <wp:effectExtent l="0" t="0" r="0" b="9525"/>
            <wp:docPr id="3" name="Imagen 3" descr="http://img.guiasenior.com/v3/body_bo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guiasenior.com/v3/body_bot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8A" w:rsidRDefault="0052738A" w:rsidP="0052738A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pple-converted-space"/>
          <w:rFonts w:ascii="Verdana" w:hAnsi="Verdana"/>
          <w:color w:val="000000"/>
          <w:sz w:val="15"/>
          <w:szCs w:val="15"/>
        </w:rPr>
        <w:t>  </w:t>
      </w:r>
    </w:p>
    <w:p w:rsidR="0052738A" w:rsidRDefault="0052738A" w:rsidP="0052738A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4381500" cy="9525"/>
            <wp:effectExtent l="0" t="0" r="0" b="9525"/>
            <wp:docPr id="2" name="Imagen 2" descr="http://img.guiasenior.com/v3/body_bo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guiasenior.com/v3/body_bot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8A" w:rsidRDefault="0052738A" w:rsidP="0052738A">
      <w:pPr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Con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 xml:space="preserve">más de 105 Directores </w:t>
      </w:r>
      <w:proofErr w:type="gramStart"/>
      <w:r>
        <w:rPr>
          <w:rFonts w:ascii="Verdana" w:hAnsi="Verdana"/>
          <w:color w:val="000000"/>
          <w:sz w:val="15"/>
          <w:szCs w:val="15"/>
        </w:rPr>
        <w:t>Certificados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Textoennegrita"/>
          <w:rFonts w:ascii="Verdana" w:hAnsi="Verdana"/>
          <w:color w:val="000000"/>
          <w:sz w:val="15"/>
          <w:szCs w:val="15"/>
        </w:rPr>
        <w:t>,</w:t>
      </w:r>
      <w:proofErr w:type="gramEnd"/>
      <w:r>
        <w:rPr>
          <w:rStyle w:val="Textoennegrita"/>
          <w:rFonts w:ascii="Verdana" w:hAnsi="Verdana"/>
          <w:color w:val="000000"/>
          <w:sz w:val="15"/>
          <w:szCs w:val="15"/>
        </w:rPr>
        <w:t xml:space="preserve"> el Programa DEC sigue formando cuadros directivos de excelencia e impulsando las mejores prácticas en materia de gobierno corporativo en la República Argentina</w:t>
      </w:r>
      <w:r>
        <w:rPr>
          <w:rFonts w:ascii="Verdana" w:hAnsi="Verdana"/>
          <w:color w:val="000000"/>
          <w:sz w:val="15"/>
          <w:szCs w:val="15"/>
        </w:rPr>
        <w:t>.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br/>
        <w:t>Hay solo 15 vacantes disponibles</w:t>
      </w:r>
      <w:r>
        <w:rPr>
          <w:rStyle w:val="Textoennegrita"/>
          <w:rFonts w:ascii="Verdana" w:hAnsi="Verdana"/>
          <w:color w:val="000000"/>
          <w:sz w:val="15"/>
          <w:szCs w:val="15"/>
        </w:rPr>
        <w:t>.</w:t>
      </w:r>
    </w:p>
    <w:p w:rsidR="0052738A" w:rsidRDefault="0052738A" w:rsidP="0052738A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15"/>
          <w:szCs w:val="15"/>
        </w:rPr>
      </w:pPr>
      <w:r>
        <w:rPr>
          <w:rStyle w:val="Textoennegrita"/>
          <w:rFonts w:ascii="Verdana" w:hAnsi="Verdana"/>
          <w:color w:val="000000"/>
          <w:sz w:val="15"/>
          <w:szCs w:val="15"/>
        </w:rPr>
        <w:t>El Programa DEC es una iniciativa de la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hyperlink r:id="rId11" w:tgtFrame="_blank" w:history="1">
        <w:r>
          <w:rPr>
            <w:rStyle w:val="Hipervnculo"/>
            <w:rFonts w:ascii="Verdana" w:hAnsi="Verdana"/>
            <w:b/>
            <w:bCs/>
            <w:color w:val="545B78"/>
            <w:sz w:val="15"/>
            <w:szCs w:val="15"/>
          </w:rPr>
          <w:t>Asociación de Dirigentes de Empresa (ADE)</w:t>
        </w:r>
      </w:hyperlink>
      <w:r>
        <w:rPr>
          <w:rStyle w:val="Textoennegrita"/>
          <w:rFonts w:ascii="Verdana" w:hAnsi="Verdana"/>
          <w:color w:val="000000"/>
          <w:sz w:val="15"/>
          <w:szCs w:val="15"/>
        </w:rPr>
        <w:t>y el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hyperlink r:id="rId12" w:tgtFrame="_blank" w:history="1">
        <w:r>
          <w:rPr>
            <w:rStyle w:val="Hipervnculo"/>
            <w:rFonts w:ascii="Verdana" w:hAnsi="Verdana"/>
            <w:b/>
            <w:bCs/>
            <w:color w:val="545B78"/>
            <w:sz w:val="15"/>
            <w:szCs w:val="15"/>
          </w:rPr>
          <w:t>Instituto de Gobernanza Empresarial y Pública (IGEP)</w:t>
        </w:r>
      </w:hyperlink>
      <w:r>
        <w:rPr>
          <w:rFonts w:ascii="Verdana" w:hAnsi="Verdana"/>
          <w:color w:val="000000"/>
          <w:sz w:val="15"/>
          <w:szCs w:val="15"/>
        </w:rPr>
        <w:t>.</w:t>
      </w:r>
    </w:p>
    <w:p w:rsidR="0052738A" w:rsidRDefault="0052738A" w:rsidP="0052738A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El Programa se dicta a través de 15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 xml:space="preserve">Sesiones semanales de tres horas de duración, los días jueves, en el horario de 18:30 a 21:30 hs, en la Sala de Directorio de la Asociación Dirigentes de Empresa, sita en Paraguay 1338, 4º piso, Ciudad de Buenos Aires. En cada una de ellas, un experto comparte su conocimiento y su experiencia con los participantes, quienes son estimulados a intervenir activamente en la discusión y desarrollar una actitud de sondeo que les permita aprovechar al máximo dichos conocimientos y experiencias. Otro componente fundamental del Programa consiste en una serie de tres </w:t>
      </w:r>
      <w:proofErr w:type="spellStart"/>
      <w:r>
        <w:rPr>
          <w:rFonts w:ascii="Verdana" w:hAnsi="Verdana"/>
          <w:color w:val="000000"/>
          <w:sz w:val="15"/>
          <w:szCs w:val="15"/>
        </w:rPr>
        <w:t>Workshops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que se realizan fuera del horario habitual de la actividad.</w:t>
      </w:r>
    </w:p>
    <w:p w:rsidR="0052738A" w:rsidRDefault="0052738A" w:rsidP="0052738A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Informes e inscripción: Tel.: 4811-9885/6735/6987 •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hyperlink r:id="rId13" w:history="1">
        <w:r>
          <w:rPr>
            <w:rStyle w:val="Hipervnculo"/>
            <w:rFonts w:ascii="Verdana" w:hAnsi="Verdana"/>
            <w:color w:val="545B78"/>
            <w:sz w:val="15"/>
            <w:szCs w:val="15"/>
          </w:rPr>
          <w:t>info@programadec.com.ar</w:t>
        </w:r>
      </w:hyperlink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/ Paraguay1338 4º Piso (C1057AAV), Ciudad de Bs. As.</w:t>
      </w:r>
    </w:p>
    <w:p w:rsidR="000457B4" w:rsidRDefault="000457B4" w:rsidP="009200C2"/>
    <w:p w:rsidR="000457B4" w:rsidRDefault="0052738A" w:rsidP="009200C2">
      <w:hyperlink r:id="rId14" w:history="1">
        <w:r w:rsidRPr="007A44A0">
          <w:rPr>
            <w:rStyle w:val="Hipervnculo"/>
          </w:rPr>
          <w:t>http://www.guiasenior.com/contenidos/empblog/archives/2013/03/programa-dec.html</w:t>
        </w:r>
      </w:hyperlink>
    </w:p>
    <w:p w:rsidR="0052738A" w:rsidRDefault="0052738A" w:rsidP="009200C2"/>
    <w:sectPr w:rsidR="0052738A" w:rsidSect="007A13C0">
      <w:headerReference w:type="default" r:id="rId15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49" w:rsidRDefault="001E3E49" w:rsidP="003B2481">
      <w:pPr>
        <w:spacing w:after="0" w:line="240" w:lineRule="auto"/>
      </w:pPr>
      <w:r>
        <w:separator/>
      </w:r>
    </w:p>
  </w:endnote>
  <w:endnote w:type="continuationSeparator" w:id="0">
    <w:p w:rsidR="001E3E49" w:rsidRDefault="001E3E49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49" w:rsidRDefault="001E3E49" w:rsidP="003B2481">
      <w:pPr>
        <w:spacing w:after="0" w:line="240" w:lineRule="auto"/>
      </w:pPr>
      <w:r>
        <w:separator/>
      </w:r>
    </w:p>
  </w:footnote>
  <w:footnote w:type="continuationSeparator" w:id="0">
    <w:p w:rsidR="001E3E49" w:rsidRDefault="001E3E49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39B0562" wp14:editId="1D2A8048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457B4"/>
    <w:rsid w:val="000918FE"/>
    <w:rsid w:val="00094EC9"/>
    <w:rsid w:val="00105755"/>
    <w:rsid w:val="00107CA4"/>
    <w:rsid w:val="00120557"/>
    <w:rsid w:val="00141333"/>
    <w:rsid w:val="001C3737"/>
    <w:rsid w:val="001E3E49"/>
    <w:rsid w:val="001F6CBC"/>
    <w:rsid w:val="003209BE"/>
    <w:rsid w:val="003B2481"/>
    <w:rsid w:val="0043305F"/>
    <w:rsid w:val="00453D51"/>
    <w:rsid w:val="004C5384"/>
    <w:rsid w:val="004F6C30"/>
    <w:rsid w:val="0052738A"/>
    <w:rsid w:val="00595F9E"/>
    <w:rsid w:val="005C18F0"/>
    <w:rsid w:val="005C698F"/>
    <w:rsid w:val="005D190A"/>
    <w:rsid w:val="006126D0"/>
    <w:rsid w:val="00635AAB"/>
    <w:rsid w:val="0066392F"/>
    <w:rsid w:val="006F42C4"/>
    <w:rsid w:val="007114CC"/>
    <w:rsid w:val="007128CF"/>
    <w:rsid w:val="00716368"/>
    <w:rsid w:val="00744EA1"/>
    <w:rsid w:val="00747F7B"/>
    <w:rsid w:val="00751D04"/>
    <w:rsid w:val="007A13C0"/>
    <w:rsid w:val="007B0CA1"/>
    <w:rsid w:val="00820279"/>
    <w:rsid w:val="00840C9C"/>
    <w:rsid w:val="0087774C"/>
    <w:rsid w:val="00882961"/>
    <w:rsid w:val="00886AF5"/>
    <w:rsid w:val="008A2EE8"/>
    <w:rsid w:val="00902635"/>
    <w:rsid w:val="009200C2"/>
    <w:rsid w:val="0094516F"/>
    <w:rsid w:val="009C6D1E"/>
    <w:rsid w:val="009D28A1"/>
    <w:rsid w:val="00A45E08"/>
    <w:rsid w:val="00A85AF5"/>
    <w:rsid w:val="00B03CEE"/>
    <w:rsid w:val="00BA3BF9"/>
    <w:rsid w:val="00BC6A15"/>
    <w:rsid w:val="00C02837"/>
    <w:rsid w:val="00C119F3"/>
    <w:rsid w:val="00C91A84"/>
    <w:rsid w:val="00D757A4"/>
    <w:rsid w:val="00D77F32"/>
    <w:rsid w:val="00DC78E6"/>
    <w:rsid w:val="00E04ABF"/>
    <w:rsid w:val="00E20774"/>
    <w:rsid w:val="00E216E0"/>
    <w:rsid w:val="00E35C4E"/>
    <w:rsid w:val="00EE26CF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27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locked/>
    <w:rsid w:val="00527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27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locked/>
    <w:rsid w:val="0052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programadec.com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gep.org.ar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uiasenior.com/directorio/empresas/49997/asociacion-dirigentes-de-empresas-ade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programadec.com.ar/" TargetMode="External"/><Relationship Id="rId14" Type="http://schemas.openxmlformats.org/officeDocument/2006/relationships/hyperlink" Target="http://www.guiasenior.com/contenidos/empblog/archives/2013/03/programa-de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2013-03-27T13:37:00Z</dcterms:created>
  <dcterms:modified xsi:type="dcterms:W3CDTF">2013-03-27T13:37:00Z</dcterms:modified>
</cp:coreProperties>
</file>