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C3" w:rsidRPr="009C65A0" w:rsidRDefault="001C517D" w:rsidP="002E74C3">
      <w:pPr>
        <w:rPr>
          <w:b/>
          <w:sz w:val="36"/>
          <w:szCs w:val="36"/>
        </w:rPr>
      </w:pPr>
      <w:r>
        <w:rPr>
          <w:b/>
          <w:sz w:val="36"/>
          <w:szCs w:val="36"/>
        </w:rPr>
        <w:t>10-10</w:t>
      </w:r>
      <w:r w:rsidR="002E74C3" w:rsidRPr="009C65A0">
        <w:rPr>
          <w:b/>
          <w:sz w:val="36"/>
          <w:szCs w:val="36"/>
        </w:rPr>
        <w:t>-2014</w:t>
      </w:r>
    </w:p>
    <w:p w:rsidR="00EC7CB7" w:rsidRPr="00EC7CB7" w:rsidRDefault="00EC7CB7" w:rsidP="00EC7CB7">
      <w:pPr>
        <w:rPr>
          <w:b/>
          <w:sz w:val="36"/>
          <w:szCs w:val="36"/>
        </w:rPr>
      </w:pPr>
      <w:hyperlink r:id="rId8" w:history="1">
        <w:r w:rsidRPr="00EC7CB7">
          <w:rPr>
            <w:b/>
            <w:sz w:val="36"/>
            <w:szCs w:val="36"/>
          </w:rPr>
          <w:t>www.infobae.com</w:t>
        </w:r>
      </w:hyperlink>
    </w:p>
    <w:p w:rsidR="00EC7CB7" w:rsidRDefault="00EC7CB7" w:rsidP="00EC7CB7">
      <w:pPr>
        <w:pStyle w:val="Ttulo1"/>
      </w:pPr>
      <w:hyperlink r:id="rId9" w:history="1">
        <w:r w:rsidRPr="00EC7CB7">
          <w:rPr>
            <w:rStyle w:val="Hipervnculo"/>
            <w:color w:val="auto"/>
            <w:u w:val="none"/>
          </w:rPr>
          <w:t xml:space="preserve">Novedades del sector real y financiero </w:t>
        </w:r>
      </w:hyperlink>
    </w:p>
    <w:p w:rsidR="00EC7CB7" w:rsidRDefault="00EC7CB7" w:rsidP="00EC7CB7">
      <w:pPr>
        <w:numPr>
          <w:ilvl w:val="0"/>
          <w:numId w:val="40"/>
        </w:numPr>
        <w:spacing w:before="100" w:beforeAutospacing="1" w:after="100" w:afterAutospacing="1" w:line="240" w:lineRule="auto"/>
        <w:ind w:left="-11100"/>
      </w:pPr>
      <w:r>
        <w:rPr>
          <w:rStyle w:val="photo-count"/>
        </w:rPr>
        <w:t>1 de 3</w:t>
      </w:r>
      <w:r>
        <w:rPr>
          <w:rStyle w:val="photo-count"/>
        </w:rPr>
        <w:t>de</w:t>
      </w:r>
    </w:p>
    <w:p w:rsidR="00EC7CB7" w:rsidRDefault="00EC7CB7" w:rsidP="00EC7CB7">
      <w:pPr>
        <w:numPr>
          <w:ilvl w:val="0"/>
          <w:numId w:val="40"/>
        </w:numPr>
        <w:spacing w:before="100" w:beforeAutospacing="1" w:after="100" w:afterAutospacing="1" w:line="240" w:lineRule="auto"/>
        <w:ind w:left="-11100"/>
      </w:pPr>
      <w:r>
        <w:rPr>
          <w:rStyle w:val="photo-count"/>
        </w:rPr>
        <w:t>3 de 3</w:t>
      </w:r>
      <w:r>
        <w:rPr>
          <w:rStyle w:val="photo-count"/>
        </w:rPr>
        <w:t>de</w:t>
      </w:r>
    </w:p>
    <w:p w:rsidR="00EC7CB7" w:rsidRDefault="00EC7CB7" w:rsidP="00EC7CB7">
      <w:pPr>
        <w:pStyle w:val="NormalWeb"/>
        <w:rPr>
          <w:b/>
          <w:bCs/>
        </w:rPr>
      </w:pPr>
      <w:r>
        <w:rPr>
          <w:noProof/>
          <w:lang w:val="es-ES" w:eastAsia="es-ES"/>
        </w:rPr>
        <w:drawing>
          <wp:inline distT="0" distB="0" distL="0" distR="0" wp14:anchorId="709C07FD" wp14:editId="2CEB5FFC">
            <wp:extent cx="3886200" cy="2185357"/>
            <wp:effectExtent l="0" t="0" r="0" b="5715"/>
            <wp:docPr id="16" name="Imagen 16" descr="http://cdn01.ib.infobae.com/adjuntos/162/imagenes/011/663/001166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dn01.ib.infobae.com/adjuntos/162/imagenes/011/663/00116630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8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B7" w:rsidRDefault="00EC7CB7" w:rsidP="00EC7CB7">
      <w:pPr>
        <w:pStyle w:val="NormalWeb"/>
      </w:pPr>
      <w:r>
        <w:rPr>
          <w:b/>
          <w:bCs/>
        </w:rPr>
        <w:t>ADE</w:t>
      </w:r>
      <w:r>
        <w:t xml:space="preserve"> Otorga desde 1998 el </w:t>
      </w:r>
      <w:r>
        <w:rPr>
          <w:b/>
          <w:bCs/>
        </w:rPr>
        <w:t xml:space="preserve">"Premio al Dirigente de Empresa" </w:t>
      </w:r>
      <w:r>
        <w:t xml:space="preserve">a personalidades que, a través de sus respectivas disciplinas, se destacan en el quehacer profesional. Fueron distinguidos en Industria: Teddy </w:t>
      </w:r>
      <w:proofErr w:type="spellStart"/>
      <w:r>
        <w:t>Karagozian</w:t>
      </w:r>
      <w:proofErr w:type="spellEnd"/>
      <w:r>
        <w:t xml:space="preserve">, presidente de </w:t>
      </w:r>
      <w:proofErr w:type="spellStart"/>
      <w:r>
        <w:t>TN&amp;Platex</w:t>
      </w:r>
      <w:proofErr w:type="spellEnd"/>
      <w:r>
        <w:t xml:space="preserve">; Comercio: Alberto L. </w:t>
      </w:r>
      <w:proofErr w:type="spellStart"/>
      <w:r>
        <w:t>Grimoldi</w:t>
      </w:r>
      <w:proofErr w:type="spellEnd"/>
      <w:r>
        <w:t xml:space="preserve">, presidente de la empresa homónima; Servicios: Martín </w:t>
      </w:r>
      <w:proofErr w:type="spellStart"/>
      <w:r>
        <w:t>Migoya</w:t>
      </w:r>
      <w:proofErr w:type="spellEnd"/>
      <w:r>
        <w:t xml:space="preserve">, CEO de </w:t>
      </w:r>
      <w:proofErr w:type="spellStart"/>
      <w:r>
        <w:t>Globant</w:t>
      </w:r>
      <w:proofErr w:type="spellEnd"/>
      <w:r>
        <w:t xml:space="preserve">; </w:t>
      </w:r>
      <w:proofErr w:type="spellStart"/>
      <w:r>
        <w:t>AgroIndustria</w:t>
      </w:r>
      <w:proofErr w:type="spellEnd"/>
      <w:r>
        <w:t xml:space="preserve">: Rolando </w:t>
      </w:r>
      <w:proofErr w:type="spellStart"/>
      <w:r>
        <w:t>Meninato</w:t>
      </w:r>
      <w:proofErr w:type="spellEnd"/>
      <w:r>
        <w:t xml:space="preserve">, CEO de Dow Argentina y Empresa y Comunidad; Abel Albino, presidente de la Fundación CONIN. ​"El haber recibido el premio ADE en la categoría Industria me produce una gran responsabilidad y un enorme desafío. Como empresario textil me enorgullece muy especialmente porque siento que además del crecimiento y posicionamiento que le infundimos a nuestra empresa, logramos representar a todo un sector que con mucho sacrificio logró un lugar de preferencia en la industria nacional. Y por otro lado me genera un enorme desafío que es el de ingresar en el camino trazado por empresarios exitosos como Carlos </w:t>
      </w:r>
      <w:proofErr w:type="spellStart"/>
      <w:r>
        <w:t>Bulgheroni</w:t>
      </w:r>
      <w:proofErr w:type="spellEnd"/>
      <w:r>
        <w:t xml:space="preserve">, Paolo y Roberto </w:t>
      </w:r>
      <w:proofErr w:type="spellStart"/>
      <w:r>
        <w:t>Rocca</w:t>
      </w:r>
      <w:proofErr w:type="spellEnd"/>
      <w:r>
        <w:t xml:space="preserve">, </w:t>
      </w:r>
      <w:proofErr w:type="spellStart"/>
      <w:r>
        <w:t>Pagani</w:t>
      </w:r>
      <w:proofErr w:type="spellEnd"/>
      <w:r>
        <w:t xml:space="preserve">, </w:t>
      </w:r>
      <w:proofErr w:type="spellStart"/>
      <w:r>
        <w:t>Pescarmona</w:t>
      </w:r>
      <w:proofErr w:type="spellEnd"/>
      <w:r>
        <w:t xml:space="preserve">, Arturo Acevedo, Cristiano </w:t>
      </w:r>
      <w:proofErr w:type="spellStart"/>
      <w:r>
        <w:t>Ratazzi</w:t>
      </w:r>
      <w:proofErr w:type="spellEnd"/>
      <w:r>
        <w:t xml:space="preserve"> y Alberto </w:t>
      </w:r>
      <w:proofErr w:type="spellStart"/>
      <w:r>
        <w:t>Pizzi</w:t>
      </w:r>
      <w:proofErr w:type="spellEnd"/>
      <w:r>
        <w:t xml:space="preserve">, entre otros", dijo Teddy </w:t>
      </w:r>
      <w:proofErr w:type="spellStart"/>
      <w:r>
        <w:t>Karagozian</w:t>
      </w:r>
      <w:proofErr w:type="spellEnd"/>
      <w:r>
        <w:t xml:space="preserve">. "Las empresas son el motor del crecimiento económico, son la fuente de creación de puestos de trabajo genuinos y con sus impuestos contribuyen al sostenimiento del Estado para que éste brinde los servicios básicos a toda la población", destacó Elizabeth </w:t>
      </w:r>
      <w:proofErr w:type="spellStart"/>
      <w:r>
        <w:t>O´Donnell</w:t>
      </w:r>
      <w:proofErr w:type="spellEnd"/>
      <w:r>
        <w:t>, presidente de ADE.</w:t>
      </w:r>
    </w:p>
    <w:p w:rsidR="00EC7CB7" w:rsidRPr="00EC7CB7" w:rsidRDefault="00EC7CB7" w:rsidP="00EC7CB7">
      <w:pPr>
        <w:pStyle w:val="NormalWeb"/>
        <w:rPr>
          <w:lang w:val="en-US"/>
        </w:rPr>
      </w:pPr>
      <w:r w:rsidRPr="00EC7CB7">
        <w:rPr>
          <w:b/>
          <w:bCs/>
          <w:lang w:val="en-US"/>
        </w:rPr>
        <w:t xml:space="preserve">Daniel Sticco dsticco@infobae.com </w:t>
      </w:r>
    </w:p>
    <w:p w:rsidR="00C46D7A" w:rsidRDefault="00EC7CB7" w:rsidP="00C46D7A">
      <w:pPr>
        <w:pStyle w:val="Ttulo1"/>
        <w:rPr>
          <w:b w:val="0"/>
          <w:sz w:val="22"/>
          <w:szCs w:val="22"/>
          <w:lang w:val="en-US"/>
        </w:rPr>
      </w:pPr>
      <w:hyperlink r:id="rId11" w:history="1">
        <w:r w:rsidRPr="00512AE0">
          <w:rPr>
            <w:rStyle w:val="Hipervnculo"/>
            <w:b w:val="0"/>
            <w:sz w:val="22"/>
            <w:szCs w:val="22"/>
            <w:lang w:val="en-US"/>
          </w:rPr>
          <w:t>http://www.infobae.com/2014/10/10/1600930-novedades-del-sector-real-y-financiero</w:t>
        </w:r>
      </w:hyperlink>
      <w:bookmarkStart w:id="0" w:name="_GoBack"/>
      <w:bookmarkEnd w:id="0"/>
    </w:p>
    <w:sectPr w:rsidR="00C46D7A" w:rsidSect="007A13C0">
      <w:headerReference w:type="defaul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95" w:rsidRDefault="00072F95" w:rsidP="003B2481">
      <w:pPr>
        <w:spacing w:after="0" w:line="240" w:lineRule="auto"/>
      </w:pPr>
      <w:r>
        <w:separator/>
      </w:r>
    </w:p>
  </w:endnote>
  <w:endnote w:type="continuationSeparator" w:id="0">
    <w:p w:rsidR="00072F95" w:rsidRDefault="00072F95" w:rsidP="003B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95" w:rsidRDefault="00072F95" w:rsidP="003B2481">
      <w:pPr>
        <w:spacing w:after="0" w:line="240" w:lineRule="auto"/>
      </w:pPr>
      <w:r>
        <w:separator/>
      </w:r>
    </w:p>
  </w:footnote>
  <w:footnote w:type="continuationSeparator" w:id="0">
    <w:p w:rsidR="00072F95" w:rsidRDefault="00072F95" w:rsidP="003B2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BE" w:rsidRDefault="00DC206A" w:rsidP="003B2481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34A4B5B7" wp14:editId="2DDBF749">
          <wp:extent cx="1419225" cy="847725"/>
          <wp:effectExtent l="0" t="0" r="9525" b="952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9BE" w:rsidRDefault="003209B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BDC"/>
    <w:multiLevelType w:val="multilevel"/>
    <w:tmpl w:val="6362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368B0"/>
    <w:multiLevelType w:val="multilevel"/>
    <w:tmpl w:val="032E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118EE"/>
    <w:multiLevelType w:val="multilevel"/>
    <w:tmpl w:val="18C6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77DE3"/>
    <w:multiLevelType w:val="multilevel"/>
    <w:tmpl w:val="6DE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F4D1F"/>
    <w:multiLevelType w:val="multilevel"/>
    <w:tmpl w:val="DE7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C3AA9"/>
    <w:multiLevelType w:val="multilevel"/>
    <w:tmpl w:val="6F8A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164BE2"/>
    <w:multiLevelType w:val="multilevel"/>
    <w:tmpl w:val="E5FE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860734"/>
    <w:multiLevelType w:val="multilevel"/>
    <w:tmpl w:val="EFAE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F5727"/>
    <w:multiLevelType w:val="multilevel"/>
    <w:tmpl w:val="7628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F7A2F"/>
    <w:multiLevelType w:val="multilevel"/>
    <w:tmpl w:val="4C12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66140"/>
    <w:multiLevelType w:val="multilevel"/>
    <w:tmpl w:val="1B60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E6FF2"/>
    <w:multiLevelType w:val="multilevel"/>
    <w:tmpl w:val="C904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5E4AE0"/>
    <w:multiLevelType w:val="multilevel"/>
    <w:tmpl w:val="70DC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F784A"/>
    <w:multiLevelType w:val="multilevel"/>
    <w:tmpl w:val="0DA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480015"/>
    <w:multiLevelType w:val="multilevel"/>
    <w:tmpl w:val="B6F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616FA"/>
    <w:multiLevelType w:val="multilevel"/>
    <w:tmpl w:val="59F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C52701"/>
    <w:multiLevelType w:val="multilevel"/>
    <w:tmpl w:val="2A46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A55EC"/>
    <w:multiLevelType w:val="multilevel"/>
    <w:tmpl w:val="24A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F66322"/>
    <w:multiLevelType w:val="multilevel"/>
    <w:tmpl w:val="AEDC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63970"/>
    <w:multiLevelType w:val="multilevel"/>
    <w:tmpl w:val="5B54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52768"/>
    <w:multiLevelType w:val="multilevel"/>
    <w:tmpl w:val="DF9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EC7BB9"/>
    <w:multiLevelType w:val="multilevel"/>
    <w:tmpl w:val="7A4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5715A"/>
    <w:multiLevelType w:val="multilevel"/>
    <w:tmpl w:val="D5AA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B0109"/>
    <w:multiLevelType w:val="multilevel"/>
    <w:tmpl w:val="B4F0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9806DF"/>
    <w:multiLevelType w:val="multilevel"/>
    <w:tmpl w:val="7268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A3E89"/>
    <w:multiLevelType w:val="multilevel"/>
    <w:tmpl w:val="8032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E0754C"/>
    <w:multiLevelType w:val="multilevel"/>
    <w:tmpl w:val="5F2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B75FAD"/>
    <w:multiLevelType w:val="multilevel"/>
    <w:tmpl w:val="5BB6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D80065"/>
    <w:multiLevelType w:val="multilevel"/>
    <w:tmpl w:val="9864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D73B7E"/>
    <w:multiLevelType w:val="multilevel"/>
    <w:tmpl w:val="13F6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4428D1"/>
    <w:multiLevelType w:val="multilevel"/>
    <w:tmpl w:val="45D8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D36558"/>
    <w:multiLevelType w:val="multilevel"/>
    <w:tmpl w:val="44F2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EE6D21"/>
    <w:multiLevelType w:val="multilevel"/>
    <w:tmpl w:val="BEB0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004AAA"/>
    <w:multiLevelType w:val="multilevel"/>
    <w:tmpl w:val="6104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A539A"/>
    <w:multiLevelType w:val="multilevel"/>
    <w:tmpl w:val="E2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5D7196"/>
    <w:multiLevelType w:val="multilevel"/>
    <w:tmpl w:val="B68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426DD4"/>
    <w:multiLevelType w:val="multilevel"/>
    <w:tmpl w:val="62F0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547CF7"/>
    <w:multiLevelType w:val="multilevel"/>
    <w:tmpl w:val="B112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502E89"/>
    <w:multiLevelType w:val="multilevel"/>
    <w:tmpl w:val="EA8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24665"/>
    <w:multiLevelType w:val="multilevel"/>
    <w:tmpl w:val="A0A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8"/>
  </w:num>
  <w:num w:numId="3">
    <w:abstractNumId w:val="34"/>
  </w:num>
  <w:num w:numId="4">
    <w:abstractNumId w:val="28"/>
  </w:num>
  <w:num w:numId="5">
    <w:abstractNumId w:val="14"/>
  </w:num>
  <w:num w:numId="6">
    <w:abstractNumId w:val="20"/>
  </w:num>
  <w:num w:numId="7">
    <w:abstractNumId w:val="1"/>
  </w:num>
  <w:num w:numId="8">
    <w:abstractNumId w:val="9"/>
  </w:num>
  <w:num w:numId="9">
    <w:abstractNumId w:val="30"/>
  </w:num>
  <w:num w:numId="10">
    <w:abstractNumId w:val="39"/>
  </w:num>
  <w:num w:numId="11">
    <w:abstractNumId w:val="23"/>
  </w:num>
  <w:num w:numId="12">
    <w:abstractNumId w:val="31"/>
  </w:num>
  <w:num w:numId="13">
    <w:abstractNumId w:val="16"/>
  </w:num>
  <w:num w:numId="14">
    <w:abstractNumId w:val="3"/>
  </w:num>
  <w:num w:numId="15">
    <w:abstractNumId w:val="26"/>
  </w:num>
  <w:num w:numId="16">
    <w:abstractNumId w:val="25"/>
  </w:num>
  <w:num w:numId="17">
    <w:abstractNumId w:val="36"/>
  </w:num>
  <w:num w:numId="18">
    <w:abstractNumId w:val="10"/>
  </w:num>
  <w:num w:numId="19">
    <w:abstractNumId w:val="15"/>
  </w:num>
  <w:num w:numId="20">
    <w:abstractNumId w:val="21"/>
  </w:num>
  <w:num w:numId="21">
    <w:abstractNumId w:val="22"/>
  </w:num>
  <w:num w:numId="22">
    <w:abstractNumId w:val="7"/>
  </w:num>
  <w:num w:numId="23">
    <w:abstractNumId w:val="37"/>
  </w:num>
  <w:num w:numId="24">
    <w:abstractNumId w:val="12"/>
  </w:num>
  <w:num w:numId="25">
    <w:abstractNumId w:val="19"/>
  </w:num>
  <w:num w:numId="26">
    <w:abstractNumId w:val="18"/>
  </w:num>
  <w:num w:numId="27">
    <w:abstractNumId w:val="33"/>
  </w:num>
  <w:num w:numId="28">
    <w:abstractNumId w:val="24"/>
  </w:num>
  <w:num w:numId="29">
    <w:abstractNumId w:val="6"/>
  </w:num>
  <w:num w:numId="30">
    <w:abstractNumId w:val="17"/>
  </w:num>
  <w:num w:numId="31">
    <w:abstractNumId w:val="4"/>
  </w:num>
  <w:num w:numId="32">
    <w:abstractNumId w:val="2"/>
  </w:num>
  <w:num w:numId="33">
    <w:abstractNumId w:val="0"/>
  </w:num>
  <w:num w:numId="34">
    <w:abstractNumId w:val="35"/>
  </w:num>
  <w:num w:numId="35">
    <w:abstractNumId w:val="8"/>
  </w:num>
  <w:num w:numId="36">
    <w:abstractNumId w:val="5"/>
  </w:num>
  <w:num w:numId="37">
    <w:abstractNumId w:val="32"/>
  </w:num>
  <w:num w:numId="38">
    <w:abstractNumId w:val="13"/>
  </w:num>
  <w:num w:numId="39">
    <w:abstractNumId w:val="29"/>
  </w:num>
  <w:num w:numId="4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81"/>
    <w:rsid w:val="00026DC0"/>
    <w:rsid w:val="00072F95"/>
    <w:rsid w:val="00094EC9"/>
    <w:rsid w:val="000F2868"/>
    <w:rsid w:val="000F34F5"/>
    <w:rsid w:val="00107CA4"/>
    <w:rsid w:val="00120557"/>
    <w:rsid w:val="00122130"/>
    <w:rsid w:val="0014552E"/>
    <w:rsid w:val="00173984"/>
    <w:rsid w:val="001867C3"/>
    <w:rsid w:val="0018783D"/>
    <w:rsid w:val="001C4043"/>
    <w:rsid w:val="001C517D"/>
    <w:rsid w:val="001F6CBC"/>
    <w:rsid w:val="00230BCC"/>
    <w:rsid w:val="002B4342"/>
    <w:rsid w:val="002E74C3"/>
    <w:rsid w:val="00303DCA"/>
    <w:rsid w:val="003209BE"/>
    <w:rsid w:val="00342EAE"/>
    <w:rsid w:val="003A5904"/>
    <w:rsid w:val="003B2481"/>
    <w:rsid w:val="003F0186"/>
    <w:rsid w:val="00452F53"/>
    <w:rsid w:val="00453D51"/>
    <w:rsid w:val="004545EB"/>
    <w:rsid w:val="004C3CD2"/>
    <w:rsid w:val="004C5384"/>
    <w:rsid w:val="004C628F"/>
    <w:rsid w:val="004F6C30"/>
    <w:rsid w:val="00552F3E"/>
    <w:rsid w:val="0056439E"/>
    <w:rsid w:val="005862AB"/>
    <w:rsid w:val="005A1D6F"/>
    <w:rsid w:val="005E7845"/>
    <w:rsid w:val="006126D0"/>
    <w:rsid w:val="00620BD2"/>
    <w:rsid w:val="00623AF8"/>
    <w:rsid w:val="00633966"/>
    <w:rsid w:val="006350D6"/>
    <w:rsid w:val="00681BCD"/>
    <w:rsid w:val="006A3576"/>
    <w:rsid w:val="006A7F88"/>
    <w:rsid w:val="006D47DA"/>
    <w:rsid w:val="006D622F"/>
    <w:rsid w:val="006E6709"/>
    <w:rsid w:val="006F37C3"/>
    <w:rsid w:val="006F3DF6"/>
    <w:rsid w:val="006F42C4"/>
    <w:rsid w:val="007128CF"/>
    <w:rsid w:val="00716368"/>
    <w:rsid w:val="00724F4F"/>
    <w:rsid w:val="00744EA1"/>
    <w:rsid w:val="00752701"/>
    <w:rsid w:val="00757A31"/>
    <w:rsid w:val="007A13C0"/>
    <w:rsid w:val="007B0CA1"/>
    <w:rsid w:val="007D29C3"/>
    <w:rsid w:val="007E2219"/>
    <w:rsid w:val="00825B86"/>
    <w:rsid w:val="00833DAE"/>
    <w:rsid w:val="00835702"/>
    <w:rsid w:val="00840C9C"/>
    <w:rsid w:val="0087774C"/>
    <w:rsid w:val="00882961"/>
    <w:rsid w:val="00886AF5"/>
    <w:rsid w:val="008A2EE8"/>
    <w:rsid w:val="00902635"/>
    <w:rsid w:val="009200C2"/>
    <w:rsid w:val="00925AFA"/>
    <w:rsid w:val="00956211"/>
    <w:rsid w:val="009A14E9"/>
    <w:rsid w:val="009A28DD"/>
    <w:rsid w:val="009C25BA"/>
    <w:rsid w:val="009C65A0"/>
    <w:rsid w:val="00A07E3E"/>
    <w:rsid w:val="00A24E6F"/>
    <w:rsid w:val="00A45E08"/>
    <w:rsid w:val="00A85AF5"/>
    <w:rsid w:val="00A954C1"/>
    <w:rsid w:val="00AA0F89"/>
    <w:rsid w:val="00B03CEE"/>
    <w:rsid w:val="00B05660"/>
    <w:rsid w:val="00B21089"/>
    <w:rsid w:val="00B21E2D"/>
    <w:rsid w:val="00B80115"/>
    <w:rsid w:val="00B87D67"/>
    <w:rsid w:val="00BA3BF9"/>
    <w:rsid w:val="00BB742D"/>
    <w:rsid w:val="00C10989"/>
    <w:rsid w:val="00C46D7A"/>
    <w:rsid w:val="00C71474"/>
    <w:rsid w:val="00C86695"/>
    <w:rsid w:val="00CA5138"/>
    <w:rsid w:val="00CC4BFD"/>
    <w:rsid w:val="00D15695"/>
    <w:rsid w:val="00D15E41"/>
    <w:rsid w:val="00D72403"/>
    <w:rsid w:val="00D77F32"/>
    <w:rsid w:val="00D90B8B"/>
    <w:rsid w:val="00DC206A"/>
    <w:rsid w:val="00DC78E6"/>
    <w:rsid w:val="00DE4386"/>
    <w:rsid w:val="00DF7A96"/>
    <w:rsid w:val="00E04ABF"/>
    <w:rsid w:val="00E20774"/>
    <w:rsid w:val="00E208D2"/>
    <w:rsid w:val="00E5288A"/>
    <w:rsid w:val="00E62837"/>
    <w:rsid w:val="00E71252"/>
    <w:rsid w:val="00E8589A"/>
    <w:rsid w:val="00EB6F42"/>
    <w:rsid w:val="00EC7CB7"/>
    <w:rsid w:val="00EC7E83"/>
    <w:rsid w:val="00F07BE2"/>
    <w:rsid w:val="00F22DAD"/>
    <w:rsid w:val="00F2552B"/>
    <w:rsid w:val="00F7114E"/>
    <w:rsid w:val="00F935D0"/>
    <w:rsid w:val="00F945F3"/>
    <w:rsid w:val="00F96BEB"/>
    <w:rsid w:val="00F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C46D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Ttulo6Car">
    <w:name w:val="Título 6 Car"/>
    <w:basedOn w:val="Fuentedeprrafopredeter"/>
    <w:link w:val="Ttulo6"/>
    <w:semiHidden/>
    <w:rsid w:val="00C46D7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C46D7A"/>
  </w:style>
  <w:style w:type="character" w:customStyle="1" w:styleId="date">
    <w:name w:val="date"/>
    <w:basedOn w:val="Fuentedeprrafopredeter"/>
    <w:rsid w:val="00EC7CB7"/>
  </w:style>
  <w:style w:type="character" w:customStyle="1" w:styleId="photo-count">
    <w:name w:val="photo-count"/>
    <w:basedOn w:val="Fuentedeprrafopredeter"/>
    <w:rsid w:val="00EC7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AF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C86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FC3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C3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FC39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C46D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B248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B2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B248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B2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B248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9200C2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86695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8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star-rating-control">
    <w:name w:val="star-rating-control"/>
    <w:basedOn w:val="Fuentedeprrafopredeter"/>
    <w:rsid w:val="00C86695"/>
  </w:style>
  <w:style w:type="character" w:styleId="nfasis">
    <w:name w:val="Emphasis"/>
    <w:basedOn w:val="Fuentedeprrafopredeter"/>
    <w:uiPriority w:val="20"/>
    <w:qFormat/>
    <w:locked/>
    <w:rsid w:val="00E62837"/>
    <w:rPr>
      <w:i/>
      <w:iCs/>
    </w:rPr>
  </w:style>
  <w:style w:type="character" w:styleId="Textoennegrita">
    <w:name w:val="Strong"/>
    <w:basedOn w:val="Fuentedeprrafopredeter"/>
    <w:uiPriority w:val="22"/>
    <w:qFormat/>
    <w:locked/>
    <w:rsid w:val="00E62837"/>
    <w:rPr>
      <w:b/>
      <w:bCs/>
    </w:rPr>
  </w:style>
  <w:style w:type="paragraph" w:customStyle="1" w:styleId="notformato">
    <w:name w:val="notformato"/>
    <w:basedOn w:val="Normal"/>
    <w:rsid w:val="00F7114E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1"/>
      <w:szCs w:val="21"/>
      <w:lang w:eastAsia="es-AR"/>
    </w:rPr>
  </w:style>
  <w:style w:type="paragraph" w:styleId="Sinespaciado">
    <w:name w:val="No Spacing"/>
    <w:uiPriority w:val="1"/>
    <w:qFormat/>
    <w:rsid w:val="00752701"/>
    <w:rPr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rsid w:val="00FC3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FC39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rsid w:val="00FC39F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FC39F0"/>
  </w:style>
  <w:style w:type="paragraph" w:customStyle="1" w:styleId="info">
    <w:name w:val="info"/>
    <w:basedOn w:val="Normal"/>
    <w:rsid w:val="00FC39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scription">
    <w:name w:val="description"/>
    <w:basedOn w:val="Normal"/>
    <w:rsid w:val="004C3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metadate">
    <w:name w:val="meta_date"/>
    <w:basedOn w:val="Fuentedeprrafopredeter"/>
    <w:rsid w:val="004C3CD2"/>
  </w:style>
  <w:style w:type="character" w:customStyle="1" w:styleId="metacomments">
    <w:name w:val="meta_comments"/>
    <w:basedOn w:val="Fuentedeprrafopredeter"/>
    <w:rsid w:val="004C3CD2"/>
  </w:style>
  <w:style w:type="character" w:customStyle="1" w:styleId="ata11y">
    <w:name w:val="at_a11y"/>
    <w:basedOn w:val="Fuentedeprrafopredeter"/>
    <w:rsid w:val="00EC7E83"/>
  </w:style>
  <w:style w:type="character" w:customStyle="1" w:styleId="fecha-archivo">
    <w:name w:val="fecha-archivo"/>
    <w:basedOn w:val="Fuentedeprrafopredeter"/>
    <w:rsid w:val="006A3576"/>
  </w:style>
  <w:style w:type="character" w:customStyle="1" w:styleId="vertitulo">
    <w:name w:val="ver_titulo"/>
    <w:basedOn w:val="Fuentedeprrafopredeter"/>
    <w:rsid w:val="00A954C1"/>
  </w:style>
  <w:style w:type="character" w:customStyle="1" w:styleId="fecha">
    <w:name w:val="fecha"/>
    <w:basedOn w:val="Fuentedeprrafopredeter"/>
    <w:rsid w:val="00AA0F89"/>
  </w:style>
  <w:style w:type="character" w:customStyle="1" w:styleId="created">
    <w:name w:val="created"/>
    <w:basedOn w:val="Fuentedeprrafopredeter"/>
    <w:rsid w:val="00D15E41"/>
  </w:style>
  <w:style w:type="character" w:customStyle="1" w:styleId="icon">
    <w:name w:val="icon"/>
    <w:basedOn w:val="Fuentedeprrafopredeter"/>
    <w:rsid w:val="00D15E41"/>
  </w:style>
  <w:style w:type="paragraph" w:customStyle="1" w:styleId="titulochic2">
    <w:name w:val="titulochic2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texto">
    <w:name w:val="texto"/>
    <w:basedOn w:val="Normal"/>
    <w:rsid w:val="00C714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estilo75">
    <w:name w:val="estilo75"/>
    <w:basedOn w:val="Fuentedeprrafopredeter"/>
    <w:rsid w:val="00C71474"/>
  </w:style>
  <w:style w:type="paragraph" w:customStyle="1" w:styleId="bajada">
    <w:name w:val="bajad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firma">
    <w:name w:val="firma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623AF8"/>
  </w:style>
  <w:style w:type="character" w:customStyle="1" w:styleId="ampliar-foto">
    <w:name w:val="ampliar-foto"/>
    <w:basedOn w:val="Fuentedeprrafopredeter"/>
    <w:rsid w:val="00623AF8"/>
  </w:style>
  <w:style w:type="paragraph" w:customStyle="1" w:styleId="primero">
    <w:name w:val="primero"/>
    <w:basedOn w:val="Normal"/>
    <w:rsid w:val="00623A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volanta">
    <w:name w:val="volanta"/>
    <w:basedOn w:val="Normal"/>
    <w:rsid w:val="00454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fin">
    <w:name w:val="fin"/>
    <w:basedOn w:val="Fuentedeprrafopredeter"/>
    <w:rsid w:val="004545EB"/>
  </w:style>
  <w:style w:type="paragraph" w:customStyle="1" w:styleId="bio">
    <w:name w:val="bio"/>
    <w:basedOn w:val="Normal"/>
    <w:rsid w:val="000F3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customStyle="1" w:styleId="copete">
    <w:name w:val="copete"/>
    <w:basedOn w:val="Fuentedeprrafopredeter"/>
    <w:rsid w:val="00C10989"/>
  </w:style>
  <w:style w:type="character" w:customStyle="1" w:styleId="fechanotas">
    <w:name w:val="fechanotas"/>
    <w:basedOn w:val="Fuentedeprrafopredeter"/>
    <w:rsid w:val="00C10989"/>
  </w:style>
  <w:style w:type="character" w:customStyle="1" w:styleId="subtitulo">
    <w:name w:val="subtitulo"/>
    <w:basedOn w:val="Fuentedeprrafopredeter"/>
    <w:rsid w:val="00C10989"/>
  </w:style>
  <w:style w:type="character" w:customStyle="1" w:styleId="fecha2">
    <w:name w:val="fecha2"/>
    <w:basedOn w:val="Fuentedeprrafopredeter"/>
    <w:rsid w:val="005A1D6F"/>
  </w:style>
  <w:style w:type="character" w:customStyle="1" w:styleId="referencia">
    <w:name w:val="referencia"/>
    <w:basedOn w:val="Fuentedeprrafopredeter"/>
    <w:rsid w:val="007E221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E22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E22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E221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customStyle="1" w:styleId="cat">
    <w:name w:val="cat"/>
    <w:basedOn w:val="Normal"/>
    <w:rsid w:val="00122130"/>
    <w:pPr>
      <w:spacing w:before="100" w:beforeAutospacing="1" w:after="100" w:afterAutospacing="1" w:line="510" w:lineRule="atLeast"/>
    </w:pPr>
    <w:rPr>
      <w:rFonts w:ascii="Lato" w:eastAsia="Times New Roman" w:hAnsi="Lato"/>
      <w:caps/>
      <w:color w:val="333333"/>
      <w:sz w:val="21"/>
      <w:szCs w:val="21"/>
      <w:lang w:eastAsia="es-AR"/>
    </w:rPr>
  </w:style>
  <w:style w:type="character" w:customStyle="1" w:styleId="Fecha1">
    <w:name w:val="Fecha1"/>
    <w:basedOn w:val="Fuentedeprrafopredeter"/>
    <w:rsid w:val="00122130"/>
  </w:style>
  <w:style w:type="character" w:customStyle="1" w:styleId="Ttulo6Car">
    <w:name w:val="Título 6 Car"/>
    <w:basedOn w:val="Fuentedeprrafopredeter"/>
    <w:link w:val="Ttulo6"/>
    <w:semiHidden/>
    <w:rsid w:val="00C46D7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formulario">
    <w:name w:val="formulario"/>
    <w:basedOn w:val="Fuentedeprrafopredeter"/>
    <w:rsid w:val="00C46D7A"/>
  </w:style>
  <w:style w:type="character" w:customStyle="1" w:styleId="date">
    <w:name w:val="date"/>
    <w:basedOn w:val="Fuentedeprrafopredeter"/>
    <w:rsid w:val="00EC7CB7"/>
  </w:style>
  <w:style w:type="character" w:customStyle="1" w:styleId="photo-count">
    <w:name w:val="photo-count"/>
    <w:basedOn w:val="Fuentedeprrafopredeter"/>
    <w:rsid w:val="00EC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7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87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05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5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0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1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285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6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62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892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461263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546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32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  <w:div w:id="19688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885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86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2" w:color="auto"/>
                    <w:right w:val="none" w:sz="0" w:space="0" w:color="auto"/>
                  </w:divBdr>
                  <w:divsChild>
                    <w:div w:id="201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8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85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7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3610">
                                                      <w:marLeft w:val="0"/>
                                                      <w:marRight w:val="4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1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4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918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44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5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71">
              <w:marLeft w:val="0"/>
              <w:marRight w:val="0"/>
              <w:marTop w:val="0"/>
              <w:marBottom w:val="150"/>
              <w:divBdr>
                <w:top w:val="single" w:sz="24" w:space="3" w:color="D02128"/>
                <w:left w:val="none" w:sz="0" w:space="0" w:color="D02128"/>
                <w:bottom w:val="single" w:sz="6" w:space="3" w:color="D02128"/>
                <w:right w:val="none" w:sz="0" w:space="0" w:color="D02128"/>
              </w:divBdr>
            </w:div>
          </w:divsChild>
        </w:div>
        <w:div w:id="10402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470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046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0429513">
                  <w:marLeft w:val="0"/>
                  <w:marRight w:val="0"/>
                  <w:marTop w:val="0"/>
                  <w:marBottom w:val="300"/>
                  <w:divBdr>
                    <w:top w:val="single" w:sz="6" w:space="3" w:color="D8D8D8"/>
                    <w:left w:val="single" w:sz="6" w:space="3" w:color="D8D8D8"/>
                    <w:bottom w:val="single" w:sz="6" w:space="3" w:color="D8D8D8"/>
                    <w:right w:val="single" w:sz="6" w:space="3" w:color="D8D8D8"/>
                  </w:divBdr>
                  <w:divsChild>
                    <w:div w:id="15540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74124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129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4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1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37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57396">
              <w:marLeft w:val="0"/>
              <w:marRight w:val="0"/>
              <w:marTop w:val="0"/>
              <w:marBottom w:val="300"/>
              <w:divBdr>
                <w:top w:val="single" w:sz="6" w:space="8" w:color="DDDDDD"/>
                <w:left w:val="single" w:sz="6" w:space="6" w:color="DDDDDD"/>
                <w:bottom w:val="single" w:sz="6" w:space="2" w:color="DDDDDD"/>
                <w:right w:val="single" w:sz="6" w:space="6" w:color="DDDDDD"/>
              </w:divBdr>
            </w:div>
          </w:divsChild>
        </w:div>
      </w:divsChild>
    </w:div>
    <w:div w:id="1168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552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118471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3979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3">
              <w:marLeft w:val="0"/>
              <w:marRight w:val="18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90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  <w:div w:id="1665276324">
              <w:marLeft w:val="0"/>
              <w:marRight w:val="180"/>
              <w:marTop w:val="120"/>
              <w:marBottom w:val="60"/>
              <w:divBdr>
                <w:top w:val="none" w:sz="0" w:space="4" w:color="auto"/>
                <w:left w:val="single" w:sz="6" w:space="9" w:color="E0E0E0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  <w:div w:id="1405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687">
          <w:marLeft w:val="0"/>
          <w:marRight w:val="0"/>
          <w:marTop w:val="45"/>
          <w:marBottom w:val="30"/>
          <w:divBdr>
            <w:top w:val="single" w:sz="6" w:space="2" w:color="A1BED7"/>
            <w:left w:val="single" w:sz="6" w:space="2" w:color="A1BED7"/>
            <w:bottom w:val="single" w:sz="6" w:space="2" w:color="A1BED7"/>
            <w:right w:val="single" w:sz="6" w:space="2" w:color="A1BED7"/>
          </w:divBdr>
        </w:div>
        <w:div w:id="84917968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6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5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</w:div>
            <w:div w:id="1400446920">
              <w:marLeft w:val="0"/>
              <w:marRight w:val="0"/>
              <w:marTop w:val="100"/>
              <w:marBottom w:val="100"/>
              <w:divBdr>
                <w:top w:val="single" w:sz="2" w:space="0" w:color="DBDBDB"/>
                <w:left w:val="single" w:sz="6" w:space="11" w:color="DBDBDB"/>
                <w:bottom w:val="single" w:sz="6" w:space="0" w:color="DBDBDB"/>
                <w:right w:val="single" w:sz="6" w:space="11" w:color="DBDBDB"/>
              </w:divBdr>
              <w:divsChild>
                <w:div w:id="207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581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single" w:sz="6" w:space="0" w:color="DBDBDB"/>
                <w:bottom w:val="none" w:sz="0" w:space="0" w:color="auto"/>
                <w:right w:val="single" w:sz="6" w:space="0" w:color="DBDBDB"/>
              </w:divBdr>
              <w:divsChild>
                <w:div w:id="321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BDBDB"/>
                      </w:divBdr>
                      <w:divsChild>
                        <w:div w:id="1466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0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54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4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4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6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6" w:color="DDDDDD"/>
                        <w:bottom w:val="single" w:sz="6" w:space="2" w:color="DDDDDD"/>
                        <w:right w:val="single" w:sz="6" w:space="6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876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7598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546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86097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  <w:div w:id="13702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4347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5045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ADADA"/>
          </w:divBdr>
        </w:div>
        <w:div w:id="710692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50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436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5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ADADA"/>
            <w:bottom w:val="none" w:sz="0" w:space="0" w:color="auto"/>
            <w:right w:val="none" w:sz="0" w:space="0" w:color="auto"/>
          </w:divBdr>
        </w:div>
      </w:divsChild>
    </w:div>
    <w:div w:id="1966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8039">
          <w:marLeft w:val="18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bae.com/2014/10/10/1600930-novedades-del-sector-real-y-financie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nfobae.com/2014/10/10/1600930-novedades-del-sector-real-y-financier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nfobae.com/2014/10/10/1600930-novedades-del-sector-real-y-financier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UCES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2</cp:revision>
  <cp:lastPrinted>2014-10-14T16:09:00Z</cp:lastPrinted>
  <dcterms:created xsi:type="dcterms:W3CDTF">2014-10-14T16:13:00Z</dcterms:created>
  <dcterms:modified xsi:type="dcterms:W3CDTF">2014-10-14T16:13:00Z</dcterms:modified>
</cp:coreProperties>
</file>