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EB" w:rsidRDefault="001D687E" w:rsidP="002B21EB">
      <w:pPr>
        <w:rPr>
          <w:b/>
          <w:sz w:val="36"/>
          <w:szCs w:val="28"/>
        </w:rPr>
      </w:pPr>
      <w:r>
        <w:rPr>
          <w:b/>
          <w:sz w:val="36"/>
          <w:szCs w:val="28"/>
        </w:rPr>
        <w:t>26</w:t>
      </w:r>
      <w:bookmarkStart w:id="0" w:name="_GoBack"/>
      <w:bookmarkEnd w:id="0"/>
      <w:r w:rsidR="00D0185F">
        <w:rPr>
          <w:b/>
          <w:sz w:val="36"/>
          <w:szCs w:val="28"/>
        </w:rPr>
        <w:t>-0</w:t>
      </w:r>
      <w:r w:rsidR="00927D8D">
        <w:rPr>
          <w:b/>
          <w:sz w:val="36"/>
          <w:szCs w:val="28"/>
        </w:rPr>
        <w:t>3</w:t>
      </w:r>
      <w:r w:rsidR="00D0185F">
        <w:rPr>
          <w:b/>
          <w:sz w:val="36"/>
          <w:szCs w:val="28"/>
        </w:rPr>
        <w:t>-2016</w:t>
      </w:r>
    </w:p>
    <w:p w:rsidR="001D687E" w:rsidRDefault="001D687E" w:rsidP="001D687E">
      <w:pPr>
        <w:pStyle w:val="volanta"/>
      </w:pPr>
      <w:r>
        <w:rPr>
          <w:noProof/>
          <w:lang w:val="es-ES" w:eastAsia="es-ES"/>
        </w:rPr>
        <w:drawing>
          <wp:inline distT="0" distB="0" distL="0" distR="0">
            <wp:extent cx="2000250" cy="428625"/>
            <wp:effectExtent l="0" t="0" r="0" b="9525"/>
            <wp:docPr id="2" name="Imagen 2" descr="Descripción: Página/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Página/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87E" w:rsidRDefault="001D687E" w:rsidP="001D687E">
      <w:pPr>
        <w:pStyle w:val="volanta"/>
      </w:pPr>
      <w:hyperlink r:id="rId9" w:tooltip="" w:history="1">
        <w:r>
          <w:rPr>
            <w:rStyle w:val="Hipervnculo"/>
          </w:rPr>
          <w:t>UNIVERSIDAD</w:t>
        </w:r>
      </w:hyperlink>
    </w:p>
    <w:p w:rsidR="001D687E" w:rsidRDefault="001D687E" w:rsidP="001D687E">
      <w:pPr>
        <w:pStyle w:val="Ttulo2"/>
        <w:rPr>
          <w:sz w:val="44"/>
        </w:rPr>
      </w:pPr>
      <w:r>
        <w:rPr>
          <w:sz w:val="44"/>
        </w:rPr>
        <w:t>Agenda</w:t>
      </w:r>
    </w:p>
    <w:p w:rsidR="001D687E" w:rsidRDefault="001D687E" w:rsidP="001D687E">
      <w:pPr>
        <w:pStyle w:val="margen0"/>
        <w:rPr>
          <w:sz w:val="28"/>
          <w:szCs w:val="20"/>
        </w:rPr>
      </w:pPr>
      <w:bookmarkStart w:id="1" w:name="formu_mail"/>
      <w:bookmarkEnd w:id="1"/>
      <w:r>
        <w:rPr>
          <w:rStyle w:val="Textoennegrita"/>
          <w:sz w:val="28"/>
          <w:szCs w:val="20"/>
        </w:rPr>
        <w:t>Memoria</w:t>
      </w:r>
      <w:r>
        <w:rPr>
          <w:sz w:val="28"/>
          <w:szCs w:val="20"/>
        </w:rPr>
        <w:t xml:space="preserve">. El lunes 28, a las 18, la Facultad de Filosofía y Letras invita al acto en que se colocarán cuatro baldosas en la entrada principal y se descubrirá un mural con los nombres de los más de 400 desaparecidos de la institución. Luego cantará Liliana Herrero. En </w:t>
      </w:r>
      <w:proofErr w:type="spellStart"/>
      <w:r>
        <w:rPr>
          <w:sz w:val="28"/>
          <w:szCs w:val="20"/>
        </w:rPr>
        <w:t>Puán</w:t>
      </w:r>
      <w:proofErr w:type="spellEnd"/>
      <w:r>
        <w:rPr>
          <w:sz w:val="28"/>
          <w:szCs w:val="20"/>
        </w:rPr>
        <w:t xml:space="preserve"> 480.</w:t>
      </w:r>
    </w:p>
    <w:p w:rsidR="001D687E" w:rsidRDefault="001D687E" w:rsidP="001D687E">
      <w:pPr>
        <w:pStyle w:val="NormalWeb"/>
        <w:rPr>
          <w:sz w:val="28"/>
          <w:szCs w:val="20"/>
        </w:rPr>
      </w:pPr>
      <w:r>
        <w:rPr>
          <w:rStyle w:val="Textoennegrita"/>
          <w:sz w:val="28"/>
          <w:szCs w:val="20"/>
        </w:rPr>
        <w:t>Jornadas</w:t>
      </w:r>
      <w:r>
        <w:rPr>
          <w:sz w:val="28"/>
          <w:szCs w:val="20"/>
        </w:rPr>
        <w:t xml:space="preserve">. El </w:t>
      </w:r>
      <w:proofErr w:type="spellStart"/>
      <w:r>
        <w:rPr>
          <w:sz w:val="28"/>
          <w:szCs w:val="20"/>
        </w:rPr>
        <w:t>Gecumesal</w:t>
      </w:r>
      <w:proofErr w:type="spellEnd"/>
      <w:r>
        <w:rPr>
          <w:sz w:val="28"/>
          <w:szCs w:val="20"/>
        </w:rPr>
        <w:t xml:space="preserve"> convoca a presentar propuestas de trabajo sobre “Cultura, arte y política en América Latina”, para las III Jornadas de Estudios de América Latina y el Caribe, a realizarse del 28 al 30 de septiembre en la Facultad de Ciencias Sociales (</w:t>
      </w:r>
      <w:proofErr w:type="spellStart"/>
      <w:r>
        <w:rPr>
          <w:sz w:val="28"/>
          <w:szCs w:val="20"/>
        </w:rPr>
        <w:t>UBA</w:t>
      </w:r>
      <w:proofErr w:type="spellEnd"/>
      <w:r>
        <w:rPr>
          <w:sz w:val="28"/>
          <w:szCs w:val="20"/>
        </w:rPr>
        <w:t xml:space="preserve">). La inscripción de expositores y asistentes es gratuita. Contacto: </w:t>
      </w:r>
      <w:hyperlink r:id="rId10" w:tooltip="" w:history="1">
        <w:proofErr w:type="spellStart"/>
        <w:r>
          <w:rPr>
            <w:rStyle w:val="Hipervnculo"/>
            <w:sz w:val="28"/>
            <w:szCs w:val="20"/>
          </w:rPr>
          <w:t>iealc.jornadas2016@gmail.com</w:t>
        </w:r>
        <w:proofErr w:type="spellEnd"/>
      </w:hyperlink>
      <w:r>
        <w:rPr>
          <w:sz w:val="28"/>
          <w:szCs w:val="20"/>
        </w:rPr>
        <w:t>.</w:t>
      </w:r>
    </w:p>
    <w:p w:rsidR="001D687E" w:rsidRDefault="001D687E" w:rsidP="001D687E">
      <w:pPr>
        <w:pStyle w:val="NormalWeb"/>
        <w:rPr>
          <w:sz w:val="28"/>
          <w:szCs w:val="20"/>
        </w:rPr>
      </w:pPr>
      <w:proofErr w:type="spellStart"/>
      <w:r>
        <w:rPr>
          <w:rStyle w:val="Textoennegrita"/>
          <w:sz w:val="28"/>
          <w:szCs w:val="20"/>
        </w:rPr>
        <w:t>Psico</w:t>
      </w:r>
      <w:proofErr w:type="spellEnd"/>
      <w:r>
        <w:rPr>
          <w:sz w:val="28"/>
          <w:szCs w:val="20"/>
        </w:rPr>
        <w:t xml:space="preserve">. La Asociación Escuela Argentina de Psicoterapia para Graduados inscribe en seminarios de Educación y psicoanálisis, dirigidos a docentes, psicólogos y profesionales afines. Empiezan el miércoles 6 de abril. Informes: </w:t>
      </w:r>
      <w:hyperlink r:id="rId11" w:tooltip="" w:history="1">
        <w:proofErr w:type="spellStart"/>
        <w:r>
          <w:rPr>
            <w:rStyle w:val="Hipervnculo"/>
            <w:sz w:val="28"/>
            <w:szCs w:val="20"/>
          </w:rPr>
          <w:t>secretaria@aeapg.org.ar</w:t>
        </w:r>
        <w:proofErr w:type="spellEnd"/>
      </w:hyperlink>
      <w:r>
        <w:rPr>
          <w:sz w:val="28"/>
          <w:szCs w:val="20"/>
        </w:rPr>
        <w:t xml:space="preserve">; </w:t>
      </w:r>
      <w:hyperlink r:id="rId12" w:tooltip="" w:history="1">
        <w:proofErr w:type="spellStart"/>
        <w:r>
          <w:rPr>
            <w:rStyle w:val="Hipervnculo"/>
            <w:sz w:val="28"/>
            <w:szCs w:val="20"/>
          </w:rPr>
          <w:t>www.aeapg.org.ar</w:t>
        </w:r>
        <w:proofErr w:type="spellEnd"/>
      </w:hyperlink>
      <w:r>
        <w:rPr>
          <w:sz w:val="28"/>
          <w:szCs w:val="20"/>
        </w:rPr>
        <w:t>.</w:t>
      </w:r>
    </w:p>
    <w:p w:rsidR="001D687E" w:rsidRDefault="001D687E" w:rsidP="001D687E">
      <w:pPr>
        <w:pStyle w:val="NormalWeb"/>
        <w:rPr>
          <w:sz w:val="28"/>
          <w:szCs w:val="20"/>
        </w:rPr>
      </w:pPr>
      <w:r>
        <w:rPr>
          <w:rStyle w:val="Textoennegrita"/>
          <w:sz w:val="28"/>
          <w:szCs w:val="20"/>
        </w:rPr>
        <w:t>Programa</w:t>
      </w:r>
      <w:r>
        <w:rPr>
          <w:sz w:val="28"/>
          <w:szCs w:val="20"/>
        </w:rPr>
        <w:t xml:space="preserve">. ADE anunció la apertura del Programa DEC, que se dictará desde el jueves 14 de abril. Informes: Paraguay 1338, piso 4, 48116735; </w:t>
      </w:r>
      <w:hyperlink r:id="rId13" w:tooltip="" w:history="1">
        <w:proofErr w:type="spellStart"/>
        <w:r>
          <w:rPr>
            <w:rStyle w:val="Hipervnculo"/>
            <w:sz w:val="28"/>
            <w:szCs w:val="20"/>
          </w:rPr>
          <w:t>www.programadec.com.ar</w:t>
        </w:r>
        <w:proofErr w:type="spellEnd"/>
      </w:hyperlink>
      <w:r>
        <w:rPr>
          <w:sz w:val="28"/>
          <w:szCs w:val="20"/>
        </w:rPr>
        <w:t>.</w:t>
      </w:r>
    </w:p>
    <w:p w:rsidR="001D687E" w:rsidRDefault="001D687E" w:rsidP="001D687E">
      <w:pPr>
        <w:rPr>
          <w:rFonts w:ascii="Times New Roman" w:eastAsia="Times New Roman" w:hAnsi="Times New Roman"/>
          <w:sz w:val="28"/>
          <w:szCs w:val="20"/>
          <w:lang w:eastAsia="es-ES"/>
        </w:rPr>
      </w:pPr>
      <w:hyperlink r:id="rId14" w:history="1">
        <w:r>
          <w:rPr>
            <w:rStyle w:val="Hipervnculo"/>
            <w:rFonts w:ascii="Times New Roman" w:eastAsia="Times New Roman" w:hAnsi="Times New Roman"/>
            <w:sz w:val="28"/>
            <w:szCs w:val="20"/>
            <w:lang w:eastAsia="es-ES"/>
          </w:rPr>
          <w:t>http://www.pagina12.com.ar/diario/universidad/10-295428-2016-03-27.html</w:t>
        </w:r>
      </w:hyperlink>
    </w:p>
    <w:p w:rsidR="00301548" w:rsidRPr="00301548" w:rsidRDefault="00301548" w:rsidP="00160661">
      <w:pPr>
        <w:pStyle w:val="Ttulo1"/>
        <w:rPr>
          <w:b w:val="0"/>
          <w:sz w:val="24"/>
        </w:rPr>
      </w:pPr>
    </w:p>
    <w:sectPr w:rsidR="00301548" w:rsidRPr="00301548" w:rsidSect="007A13C0">
      <w:headerReference w:type="default" r:id="rId15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CE" w:rsidRDefault="009D1CCE" w:rsidP="003B2481">
      <w:pPr>
        <w:spacing w:after="0" w:line="240" w:lineRule="auto"/>
      </w:pPr>
      <w:r>
        <w:separator/>
      </w:r>
    </w:p>
  </w:endnote>
  <w:endnote w:type="continuationSeparator" w:id="0">
    <w:p w:rsidR="009D1CCE" w:rsidRDefault="009D1CCE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CE" w:rsidRDefault="009D1CCE" w:rsidP="003B2481">
      <w:pPr>
        <w:spacing w:after="0" w:line="240" w:lineRule="auto"/>
      </w:pPr>
      <w:r>
        <w:separator/>
      </w:r>
    </w:p>
  </w:footnote>
  <w:footnote w:type="continuationSeparator" w:id="0">
    <w:p w:rsidR="009D1CCE" w:rsidRDefault="009D1CCE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1703FB64" wp14:editId="0ECFE780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1C606B"/>
    <w:multiLevelType w:val="multilevel"/>
    <w:tmpl w:val="858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CC3F14"/>
    <w:multiLevelType w:val="multilevel"/>
    <w:tmpl w:val="5D80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EB7026"/>
    <w:multiLevelType w:val="multilevel"/>
    <w:tmpl w:val="48E0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9"/>
  </w:num>
  <w:num w:numId="3">
    <w:abstractNumId w:val="35"/>
  </w:num>
  <w:num w:numId="4">
    <w:abstractNumId w:val="30"/>
  </w:num>
  <w:num w:numId="5">
    <w:abstractNumId w:val="15"/>
  </w:num>
  <w:num w:numId="6">
    <w:abstractNumId w:val="22"/>
  </w:num>
  <w:num w:numId="7">
    <w:abstractNumId w:val="1"/>
  </w:num>
  <w:num w:numId="8">
    <w:abstractNumId w:val="11"/>
  </w:num>
  <w:num w:numId="9">
    <w:abstractNumId w:val="31"/>
  </w:num>
  <w:num w:numId="10">
    <w:abstractNumId w:val="40"/>
  </w:num>
  <w:num w:numId="11">
    <w:abstractNumId w:val="25"/>
  </w:num>
  <w:num w:numId="12">
    <w:abstractNumId w:val="32"/>
  </w:num>
  <w:num w:numId="13">
    <w:abstractNumId w:val="17"/>
  </w:num>
  <w:num w:numId="14">
    <w:abstractNumId w:val="3"/>
  </w:num>
  <w:num w:numId="15">
    <w:abstractNumId w:val="28"/>
  </w:num>
  <w:num w:numId="16">
    <w:abstractNumId w:val="27"/>
  </w:num>
  <w:num w:numId="17">
    <w:abstractNumId w:val="37"/>
  </w:num>
  <w:num w:numId="18">
    <w:abstractNumId w:val="12"/>
  </w:num>
  <w:num w:numId="19">
    <w:abstractNumId w:val="16"/>
  </w:num>
  <w:num w:numId="20">
    <w:abstractNumId w:val="23"/>
  </w:num>
  <w:num w:numId="21">
    <w:abstractNumId w:val="24"/>
  </w:num>
  <w:num w:numId="22">
    <w:abstractNumId w:val="9"/>
  </w:num>
  <w:num w:numId="23">
    <w:abstractNumId w:val="38"/>
  </w:num>
  <w:num w:numId="24">
    <w:abstractNumId w:val="13"/>
  </w:num>
  <w:num w:numId="25">
    <w:abstractNumId w:val="21"/>
  </w:num>
  <w:num w:numId="26">
    <w:abstractNumId w:val="20"/>
  </w:num>
  <w:num w:numId="27">
    <w:abstractNumId w:val="34"/>
  </w:num>
  <w:num w:numId="28">
    <w:abstractNumId w:val="26"/>
  </w:num>
  <w:num w:numId="29">
    <w:abstractNumId w:val="6"/>
  </w:num>
  <w:num w:numId="30">
    <w:abstractNumId w:val="18"/>
  </w:num>
  <w:num w:numId="31">
    <w:abstractNumId w:val="4"/>
  </w:num>
  <w:num w:numId="32">
    <w:abstractNumId w:val="2"/>
  </w:num>
  <w:num w:numId="33">
    <w:abstractNumId w:val="0"/>
  </w:num>
  <w:num w:numId="34">
    <w:abstractNumId w:val="36"/>
  </w:num>
  <w:num w:numId="35">
    <w:abstractNumId w:val="10"/>
  </w:num>
  <w:num w:numId="36">
    <w:abstractNumId w:val="5"/>
  </w:num>
  <w:num w:numId="37">
    <w:abstractNumId w:val="33"/>
  </w:num>
  <w:num w:numId="38">
    <w:abstractNumId w:val="14"/>
  </w:num>
  <w:num w:numId="39">
    <w:abstractNumId w:val="8"/>
  </w:num>
  <w:num w:numId="40">
    <w:abstractNumId w:val="7"/>
  </w:num>
  <w:num w:numId="4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6DC0"/>
    <w:rsid w:val="00094EC9"/>
    <w:rsid w:val="000F2868"/>
    <w:rsid w:val="000F34F5"/>
    <w:rsid w:val="00107CA4"/>
    <w:rsid w:val="00120557"/>
    <w:rsid w:val="0014552E"/>
    <w:rsid w:val="00152D7D"/>
    <w:rsid w:val="00160661"/>
    <w:rsid w:val="00173984"/>
    <w:rsid w:val="001867C3"/>
    <w:rsid w:val="0018783D"/>
    <w:rsid w:val="001C4043"/>
    <w:rsid w:val="001D687E"/>
    <w:rsid w:val="001F6CBC"/>
    <w:rsid w:val="00230BCC"/>
    <w:rsid w:val="002B21EB"/>
    <w:rsid w:val="002B4342"/>
    <w:rsid w:val="00301548"/>
    <w:rsid w:val="00303DCA"/>
    <w:rsid w:val="003209BE"/>
    <w:rsid w:val="00342EAE"/>
    <w:rsid w:val="003A5904"/>
    <w:rsid w:val="003B2481"/>
    <w:rsid w:val="003F0186"/>
    <w:rsid w:val="00452F53"/>
    <w:rsid w:val="00453D51"/>
    <w:rsid w:val="004545EB"/>
    <w:rsid w:val="004C3CD2"/>
    <w:rsid w:val="004C5384"/>
    <w:rsid w:val="004C628F"/>
    <w:rsid w:val="004F6C30"/>
    <w:rsid w:val="00536C47"/>
    <w:rsid w:val="00552F3E"/>
    <w:rsid w:val="0056439E"/>
    <w:rsid w:val="00572E01"/>
    <w:rsid w:val="005862AB"/>
    <w:rsid w:val="005A1D6F"/>
    <w:rsid w:val="006126D0"/>
    <w:rsid w:val="00620BD2"/>
    <w:rsid w:val="00623AF8"/>
    <w:rsid w:val="00633966"/>
    <w:rsid w:val="006350D6"/>
    <w:rsid w:val="00681BC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F4F"/>
    <w:rsid w:val="00744EA1"/>
    <w:rsid w:val="00752701"/>
    <w:rsid w:val="00757A31"/>
    <w:rsid w:val="007A13C0"/>
    <w:rsid w:val="007B0CA1"/>
    <w:rsid w:val="007B130A"/>
    <w:rsid w:val="007D29C3"/>
    <w:rsid w:val="007E2219"/>
    <w:rsid w:val="00825B86"/>
    <w:rsid w:val="00833DAE"/>
    <w:rsid w:val="00835702"/>
    <w:rsid w:val="00840C9C"/>
    <w:rsid w:val="0087774C"/>
    <w:rsid w:val="00882961"/>
    <w:rsid w:val="00886AF5"/>
    <w:rsid w:val="008A2EE8"/>
    <w:rsid w:val="00902635"/>
    <w:rsid w:val="009200C2"/>
    <w:rsid w:val="00925AFA"/>
    <w:rsid w:val="00927D8D"/>
    <w:rsid w:val="009541F5"/>
    <w:rsid w:val="00956211"/>
    <w:rsid w:val="009A14E9"/>
    <w:rsid w:val="009A28DD"/>
    <w:rsid w:val="009C25BA"/>
    <w:rsid w:val="009D1CCE"/>
    <w:rsid w:val="00A07E3E"/>
    <w:rsid w:val="00A23D10"/>
    <w:rsid w:val="00A24E6F"/>
    <w:rsid w:val="00A45E08"/>
    <w:rsid w:val="00A85AF5"/>
    <w:rsid w:val="00A954C1"/>
    <w:rsid w:val="00AA0F89"/>
    <w:rsid w:val="00AF0864"/>
    <w:rsid w:val="00B03CEE"/>
    <w:rsid w:val="00B05660"/>
    <w:rsid w:val="00B21089"/>
    <w:rsid w:val="00B80115"/>
    <w:rsid w:val="00B80907"/>
    <w:rsid w:val="00B87D67"/>
    <w:rsid w:val="00BA3BF9"/>
    <w:rsid w:val="00BB742D"/>
    <w:rsid w:val="00BD4D79"/>
    <w:rsid w:val="00C10989"/>
    <w:rsid w:val="00C71474"/>
    <w:rsid w:val="00C86695"/>
    <w:rsid w:val="00CA5138"/>
    <w:rsid w:val="00CC4BFD"/>
    <w:rsid w:val="00D0185F"/>
    <w:rsid w:val="00D15695"/>
    <w:rsid w:val="00D15E41"/>
    <w:rsid w:val="00D72403"/>
    <w:rsid w:val="00D77F32"/>
    <w:rsid w:val="00D90B8B"/>
    <w:rsid w:val="00DC206A"/>
    <w:rsid w:val="00DC78E6"/>
    <w:rsid w:val="00DD10E1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57FC"/>
    <w:rsid w:val="00EC7E83"/>
    <w:rsid w:val="00F07BE2"/>
    <w:rsid w:val="00F22DAD"/>
    <w:rsid w:val="00F2552B"/>
    <w:rsid w:val="00F7114E"/>
    <w:rsid w:val="00F935D0"/>
    <w:rsid w:val="00F945F3"/>
    <w:rsid w:val="00F96BEB"/>
    <w:rsid w:val="00FC39F0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uiPriority w:val="99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categoria16">
    <w:name w:val="categoria16"/>
    <w:basedOn w:val="Fuentedeprrafopredeter"/>
    <w:rsid w:val="00B80907"/>
  </w:style>
  <w:style w:type="character" w:customStyle="1" w:styleId="fecha21">
    <w:name w:val="fecha21"/>
    <w:basedOn w:val="Fuentedeprrafopredeter"/>
    <w:rsid w:val="00B80907"/>
  </w:style>
  <w:style w:type="character" w:customStyle="1" w:styleId="autor">
    <w:name w:val="autor"/>
    <w:basedOn w:val="Fuentedeprrafopredeter"/>
    <w:rsid w:val="00B80907"/>
  </w:style>
  <w:style w:type="character" w:customStyle="1" w:styleId="atflatcounter">
    <w:name w:val="at_flat_counter"/>
    <w:basedOn w:val="Fuentedeprrafopredeter"/>
    <w:rsid w:val="00B80907"/>
  </w:style>
  <w:style w:type="paragraph" w:customStyle="1" w:styleId="cat">
    <w:name w:val="cat"/>
    <w:basedOn w:val="Normal"/>
    <w:rsid w:val="00D01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echa1">
    <w:name w:val="Fecha1"/>
    <w:basedOn w:val="Fuentedeprrafopredeter"/>
    <w:rsid w:val="00D0185F"/>
  </w:style>
  <w:style w:type="paragraph" w:customStyle="1" w:styleId="preview">
    <w:name w:val="preview"/>
    <w:basedOn w:val="Normal"/>
    <w:rsid w:val="00D01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pigrafe">
    <w:name w:val="epigrafe"/>
    <w:basedOn w:val="Fuentedeprrafopredeter"/>
    <w:rsid w:val="00D0185F"/>
  </w:style>
  <w:style w:type="character" w:customStyle="1" w:styleId="credito">
    <w:name w:val="credito"/>
    <w:basedOn w:val="Fuentedeprrafopredeter"/>
    <w:rsid w:val="00D0185F"/>
  </w:style>
  <w:style w:type="character" w:customStyle="1" w:styleId="sayscmsemphasis">
    <w:name w:val="sayscmsemphasis"/>
    <w:basedOn w:val="Fuentedeprrafopredeter"/>
    <w:rsid w:val="00D0185F"/>
  </w:style>
  <w:style w:type="character" w:customStyle="1" w:styleId="datenota">
    <w:name w:val="datenota"/>
    <w:basedOn w:val="Fuentedeprrafopredeter"/>
    <w:rsid w:val="002B21EB"/>
    <w:rPr>
      <w:rFonts w:ascii="Times New Roman" w:hAnsi="Times New Roman" w:cs="Times New Roman" w:hint="default"/>
    </w:rPr>
  </w:style>
  <w:style w:type="character" w:customStyle="1" w:styleId="edimpresa">
    <w:name w:val="edimpresa"/>
    <w:basedOn w:val="Fuentedeprrafopredeter"/>
    <w:rsid w:val="002B21EB"/>
  </w:style>
  <w:style w:type="character" w:customStyle="1" w:styleId="ln">
    <w:name w:val="ln"/>
    <w:basedOn w:val="Fuentedeprrafopredeter"/>
    <w:rsid w:val="00160661"/>
  </w:style>
  <w:style w:type="character" w:customStyle="1" w:styleId="total">
    <w:name w:val="total"/>
    <w:basedOn w:val="Fuentedeprrafopredeter"/>
    <w:rsid w:val="00160661"/>
  </w:style>
  <w:style w:type="character" w:customStyle="1" w:styleId="livefyre-commentcount">
    <w:name w:val="livefyre-commentcount"/>
    <w:basedOn w:val="Fuentedeprrafopredeter"/>
    <w:rsid w:val="00160661"/>
  </w:style>
  <w:style w:type="character" w:customStyle="1" w:styleId="fechanews">
    <w:name w:val="fechanews"/>
    <w:basedOn w:val="Fuentedeprrafopredeter"/>
    <w:rsid w:val="00301548"/>
  </w:style>
  <w:style w:type="paragraph" w:customStyle="1" w:styleId="notaintro">
    <w:name w:val="notaintro"/>
    <w:basedOn w:val="Normal"/>
    <w:rsid w:val="00301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margen0">
    <w:name w:val="margen0"/>
    <w:basedOn w:val="Normal"/>
    <w:uiPriority w:val="99"/>
    <w:semiHidden/>
    <w:rsid w:val="001D6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uiPriority w:val="99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categoria16">
    <w:name w:val="categoria16"/>
    <w:basedOn w:val="Fuentedeprrafopredeter"/>
    <w:rsid w:val="00B80907"/>
  </w:style>
  <w:style w:type="character" w:customStyle="1" w:styleId="fecha21">
    <w:name w:val="fecha21"/>
    <w:basedOn w:val="Fuentedeprrafopredeter"/>
    <w:rsid w:val="00B80907"/>
  </w:style>
  <w:style w:type="character" w:customStyle="1" w:styleId="autor">
    <w:name w:val="autor"/>
    <w:basedOn w:val="Fuentedeprrafopredeter"/>
    <w:rsid w:val="00B80907"/>
  </w:style>
  <w:style w:type="character" w:customStyle="1" w:styleId="atflatcounter">
    <w:name w:val="at_flat_counter"/>
    <w:basedOn w:val="Fuentedeprrafopredeter"/>
    <w:rsid w:val="00B80907"/>
  </w:style>
  <w:style w:type="paragraph" w:customStyle="1" w:styleId="cat">
    <w:name w:val="cat"/>
    <w:basedOn w:val="Normal"/>
    <w:rsid w:val="00D01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echa1">
    <w:name w:val="Fecha1"/>
    <w:basedOn w:val="Fuentedeprrafopredeter"/>
    <w:rsid w:val="00D0185F"/>
  </w:style>
  <w:style w:type="paragraph" w:customStyle="1" w:styleId="preview">
    <w:name w:val="preview"/>
    <w:basedOn w:val="Normal"/>
    <w:rsid w:val="00D01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pigrafe">
    <w:name w:val="epigrafe"/>
    <w:basedOn w:val="Fuentedeprrafopredeter"/>
    <w:rsid w:val="00D0185F"/>
  </w:style>
  <w:style w:type="character" w:customStyle="1" w:styleId="credito">
    <w:name w:val="credito"/>
    <w:basedOn w:val="Fuentedeprrafopredeter"/>
    <w:rsid w:val="00D0185F"/>
  </w:style>
  <w:style w:type="character" w:customStyle="1" w:styleId="sayscmsemphasis">
    <w:name w:val="sayscmsemphasis"/>
    <w:basedOn w:val="Fuentedeprrafopredeter"/>
    <w:rsid w:val="00D0185F"/>
  </w:style>
  <w:style w:type="character" w:customStyle="1" w:styleId="datenota">
    <w:name w:val="datenota"/>
    <w:basedOn w:val="Fuentedeprrafopredeter"/>
    <w:rsid w:val="002B21EB"/>
    <w:rPr>
      <w:rFonts w:ascii="Times New Roman" w:hAnsi="Times New Roman" w:cs="Times New Roman" w:hint="default"/>
    </w:rPr>
  </w:style>
  <w:style w:type="character" w:customStyle="1" w:styleId="edimpresa">
    <w:name w:val="edimpresa"/>
    <w:basedOn w:val="Fuentedeprrafopredeter"/>
    <w:rsid w:val="002B21EB"/>
  </w:style>
  <w:style w:type="character" w:customStyle="1" w:styleId="ln">
    <w:name w:val="ln"/>
    <w:basedOn w:val="Fuentedeprrafopredeter"/>
    <w:rsid w:val="00160661"/>
  </w:style>
  <w:style w:type="character" w:customStyle="1" w:styleId="total">
    <w:name w:val="total"/>
    <w:basedOn w:val="Fuentedeprrafopredeter"/>
    <w:rsid w:val="00160661"/>
  </w:style>
  <w:style w:type="character" w:customStyle="1" w:styleId="livefyre-commentcount">
    <w:name w:val="livefyre-commentcount"/>
    <w:basedOn w:val="Fuentedeprrafopredeter"/>
    <w:rsid w:val="00160661"/>
  </w:style>
  <w:style w:type="character" w:customStyle="1" w:styleId="fechanews">
    <w:name w:val="fechanews"/>
    <w:basedOn w:val="Fuentedeprrafopredeter"/>
    <w:rsid w:val="00301548"/>
  </w:style>
  <w:style w:type="paragraph" w:customStyle="1" w:styleId="notaintro">
    <w:name w:val="notaintro"/>
    <w:basedOn w:val="Normal"/>
    <w:rsid w:val="00301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margen0">
    <w:name w:val="margen0"/>
    <w:basedOn w:val="Normal"/>
    <w:uiPriority w:val="99"/>
    <w:semiHidden/>
    <w:rsid w:val="001D6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011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6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8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4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3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4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0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1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83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5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8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72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1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76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programadec.com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eapg.org.a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retaria@aeapg.org.a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ealc.jornadas201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gina12.com.ar/diario/universidad/index-2016-03-27.html" TargetMode="External"/><Relationship Id="rId14" Type="http://schemas.openxmlformats.org/officeDocument/2006/relationships/hyperlink" Target="http://www.pagina12.com.ar/diario/universidad/10-295428-2016-03-27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2016-04-01T14:25:00Z</cp:lastPrinted>
  <dcterms:created xsi:type="dcterms:W3CDTF">2016-04-01T14:26:00Z</dcterms:created>
  <dcterms:modified xsi:type="dcterms:W3CDTF">2016-04-01T14:26:00Z</dcterms:modified>
</cp:coreProperties>
</file>